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E6EF4" w14:textId="1A969897" w:rsidR="00FF5A4B" w:rsidRDefault="00A97C13" w:rsidP="00A97C13">
      <w:pPr>
        <w:pStyle w:val="Standard"/>
        <w:jc w:val="center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noProof/>
          <w:sz w:val="24"/>
        </w:rPr>
        <w:drawing>
          <wp:inline distT="0" distB="0" distL="0" distR="0" wp14:anchorId="4BED6BD5" wp14:editId="7D435165">
            <wp:extent cx="1359535" cy="1341120"/>
            <wp:effectExtent l="0" t="0" r="0" b="0"/>
            <wp:docPr id="162673099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FF1C3C" w14:textId="77777777" w:rsidR="00A97C13" w:rsidRDefault="00A97C13" w:rsidP="00335D2D">
      <w:pPr>
        <w:pStyle w:val="Standard"/>
        <w:jc w:val="center"/>
        <w:rPr>
          <w:rFonts w:ascii="Arial" w:hAnsi="Arial" w:cs="Arial"/>
          <w:b/>
          <w:bCs/>
          <w:sz w:val="24"/>
        </w:rPr>
      </w:pPr>
    </w:p>
    <w:p w14:paraId="528791F3" w14:textId="77777777" w:rsidR="00A97C13" w:rsidRDefault="00A97C13" w:rsidP="00335D2D">
      <w:pPr>
        <w:pStyle w:val="Standard"/>
        <w:jc w:val="center"/>
        <w:rPr>
          <w:rFonts w:ascii="Arial" w:hAnsi="Arial" w:cs="Arial"/>
          <w:b/>
          <w:bCs/>
          <w:sz w:val="24"/>
        </w:rPr>
      </w:pPr>
    </w:p>
    <w:p w14:paraId="306DCF69" w14:textId="6AEAF360" w:rsidR="00335D2D" w:rsidRDefault="00335D2D" w:rsidP="00335D2D">
      <w:pPr>
        <w:pStyle w:val="Standard"/>
        <w:jc w:val="center"/>
        <w:rPr>
          <w:rFonts w:ascii="Arial" w:hAnsi="Arial" w:cs="Arial"/>
          <w:b/>
          <w:bCs/>
          <w:sz w:val="24"/>
        </w:rPr>
      </w:pPr>
      <w:r w:rsidRPr="00335D2D">
        <w:rPr>
          <w:rFonts w:ascii="Arial" w:hAnsi="Arial" w:cs="Arial"/>
          <w:b/>
          <w:bCs/>
          <w:sz w:val="24"/>
        </w:rPr>
        <w:t>Organismo Congressuale Forense</w:t>
      </w:r>
      <w:r>
        <w:rPr>
          <w:rFonts w:ascii="Arial" w:hAnsi="Arial" w:cs="Arial"/>
          <w:b/>
          <w:bCs/>
          <w:sz w:val="24"/>
        </w:rPr>
        <w:t xml:space="preserve"> </w:t>
      </w:r>
    </w:p>
    <w:p w14:paraId="016EAA36" w14:textId="77777777" w:rsidR="00CC5611" w:rsidRDefault="00CC5611" w:rsidP="00335D2D">
      <w:pPr>
        <w:pStyle w:val="Standard"/>
        <w:jc w:val="center"/>
        <w:rPr>
          <w:rFonts w:ascii="Arial" w:hAnsi="Arial" w:cs="Arial"/>
          <w:b/>
          <w:bCs/>
          <w:sz w:val="24"/>
        </w:rPr>
      </w:pPr>
    </w:p>
    <w:p w14:paraId="3111844C" w14:textId="5B231537" w:rsidR="00CC5611" w:rsidRDefault="00CC5611" w:rsidP="00335D2D">
      <w:pPr>
        <w:pStyle w:val="Standard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Comunicato stampa</w:t>
      </w:r>
    </w:p>
    <w:p w14:paraId="6F8FF782" w14:textId="77777777" w:rsidR="00B94ABC" w:rsidRPr="00335D2D" w:rsidRDefault="00B94ABC" w:rsidP="00335D2D">
      <w:pPr>
        <w:pStyle w:val="Standard"/>
        <w:jc w:val="center"/>
        <w:rPr>
          <w:rFonts w:ascii="Arial" w:hAnsi="Arial" w:cs="Arial"/>
          <w:b/>
          <w:bCs/>
          <w:sz w:val="24"/>
        </w:rPr>
      </w:pPr>
    </w:p>
    <w:p w14:paraId="39505927" w14:textId="77777777" w:rsidR="00335D2D" w:rsidRPr="00335D2D" w:rsidRDefault="00335D2D" w:rsidP="00335D2D">
      <w:pPr>
        <w:pStyle w:val="Standard"/>
        <w:jc w:val="center"/>
        <w:rPr>
          <w:rFonts w:ascii="Arial" w:hAnsi="Arial" w:cs="Arial"/>
          <w:b/>
          <w:bCs/>
          <w:sz w:val="24"/>
        </w:rPr>
      </w:pPr>
    </w:p>
    <w:p w14:paraId="293023CD" w14:textId="46E948EA" w:rsidR="00B94ABC" w:rsidRPr="00CC5611" w:rsidRDefault="00CC5611" w:rsidP="00CC5611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 w:rsidRPr="00CC5611">
        <w:rPr>
          <w:rFonts w:ascii="Arial" w:hAnsi="Arial" w:cs="Arial"/>
          <w:b/>
          <w:bCs/>
          <w:sz w:val="22"/>
          <w:szCs w:val="22"/>
        </w:rPr>
        <w:t xml:space="preserve">GIUSTIZIA; MASSARO (OCF): </w:t>
      </w:r>
      <w:r>
        <w:rPr>
          <w:rFonts w:ascii="Arial" w:hAnsi="Arial" w:cs="Arial"/>
          <w:b/>
          <w:bCs/>
          <w:sz w:val="22"/>
          <w:szCs w:val="22"/>
        </w:rPr>
        <w:t>“</w:t>
      </w:r>
      <w:r w:rsidRPr="00CC5611">
        <w:rPr>
          <w:rFonts w:ascii="Arial" w:hAnsi="Arial" w:cs="Arial"/>
          <w:b/>
          <w:bCs/>
          <w:sz w:val="22"/>
          <w:szCs w:val="22"/>
        </w:rPr>
        <w:t>PREOCCUPANTE IL NETTO DIVARIO REDDITUALE TRA AVVOCATE E AVVOCATI. OCCORRE INVESTIRE DI PIÙ</w:t>
      </w:r>
      <w:r w:rsidR="00A97C13">
        <w:rPr>
          <w:rFonts w:ascii="Arial" w:hAnsi="Arial" w:cs="Arial"/>
          <w:b/>
          <w:bCs/>
          <w:sz w:val="22"/>
          <w:szCs w:val="22"/>
        </w:rPr>
        <w:t xml:space="preserve"> NELL’</w:t>
      </w:r>
      <w:r w:rsidRPr="00CC5611">
        <w:rPr>
          <w:rFonts w:ascii="Arial" w:hAnsi="Arial" w:cs="Arial"/>
          <w:b/>
          <w:bCs/>
          <w:sz w:val="22"/>
          <w:szCs w:val="22"/>
        </w:rPr>
        <w:t xml:space="preserve"> INCLUSIONE</w:t>
      </w:r>
      <w:r>
        <w:rPr>
          <w:rFonts w:ascii="Arial" w:hAnsi="Arial" w:cs="Arial"/>
          <w:b/>
          <w:bCs/>
          <w:sz w:val="22"/>
          <w:szCs w:val="22"/>
        </w:rPr>
        <w:t>”</w:t>
      </w:r>
    </w:p>
    <w:p w14:paraId="36DA3E5F" w14:textId="77777777" w:rsidR="00B94ABC" w:rsidRPr="00B94ABC" w:rsidRDefault="00B94ABC" w:rsidP="00B94ABC">
      <w:pPr>
        <w:pStyle w:val="Standard"/>
        <w:rPr>
          <w:rFonts w:ascii="Arial" w:hAnsi="Arial" w:cs="Arial"/>
          <w:sz w:val="24"/>
        </w:rPr>
      </w:pPr>
    </w:p>
    <w:p w14:paraId="6DDFC8A6" w14:textId="77777777" w:rsidR="00B94ABC" w:rsidRPr="00B94ABC" w:rsidRDefault="00B94ABC" w:rsidP="00B94ABC">
      <w:pPr>
        <w:pStyle w:val="Standard"/>
        <w:rPr>
          <w:rFonts w:ascii="Arial" w:hAnsi="Arial" w:cs="Arial"/>
          <w:sz w:val="24"/>
        </w:rPr>
      </w:pPr>
    </w:p>
    <w:p w14:paraId="3D216CA2" w14:textId="74B21097" w:rsidR="00B94ABC" w:rsidRPr="00CC5611" w:rsidRDefault="00CC5611" w:rsidP="00CC5611">
      <w:pPr>
        <w:pStyle w:val="Standard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i/>
          <w:iCs/>
          <w:sz w:val="24"/>
        </w:rPr>
        <w:t>“</w:t>
      </w:r>
      <w:r w:rsidR="00B94ABC" w:rsidRPr="00CC5611">
        <w:rPr>
          <w:rFonts w:ascii="Arial" w:hAnsi="Arial" w:cs="Arial"/>
          <w:i/>
          <w:iCs/>
          <w:sz w:val="24"/>
        </w:rPr>
        <w:t>La recente diffusione dei dati sull’abbandono della professione forense da parte delle avvocate non può sorprendere l'Avvocatura, data la realtà emersa dalle puntuali presentazioni del Rapporto Censis e dal costante monitoraggio dell’Organismo Congressuale Forense (OCF) con i territori e i Comitati Pari Opportunità (CPO). Questi rapporti confermano un quadro chiaro: la professione forense, pur vedendo un incremento di avvocate nelle nuove iscrizioni, mostra una netta disparità di reddito e una crescente percentuale di abbandono tra le professioniste</w:t>
      </w:r>
      <w:r>
        <w:rPr>
          <w:rFonts w:ascii="Arial" w:hAnsi="Arial" w:cs="Arial"/>
          <w:i/>
          <w:iCs/>
          <w:sz w:val="24"/>
        </w:rPr>
        <w:t>”</w:t>
      </w:r>
      <w:r>
        <w:rPr>
          <w:rFonts w:ascii="Arial" w:hAnsi="Arial" w:cs="Arial"/>
          <w:sz w:val="24"/>
        </w:rPr>
        <w:t xml:space="preserve"> – dichiara </w:t>
      </w:r>
      <w:r w:rsidRPr="00CC5611">
        <w:rPr>
          <w:rFonts w:ascii="Arial" w:hAnsi="Arial" w:cs="Arial"/>
          <w:b/>
          <w:bCs/>
          <w:sz w:val="24"/>
        </w:rPr>
        <w:t>Laura Massaro, Responsabile dipartimento Pari Opportunità OCF</w:t>
      </w:r>
      <w:r>
        <w:rPr>
          <w:rFonts w:ascii="Arial" w:hAnsi="Arial" w:cs="Arial"/>
          <w:b/>
          <w:bCs/>
          <w:sz w:val="24"/>
        </w:rPr>
        <w:t>.</w:t>
      </w:r>
    </w:p>
    <w:p w14:paraId="46516515" w14:textId="77777777" w:rsidR="00B94ABC" w:rsidRPr="00B94ABC" w:rsidRDefault="00B94ABC" w:rsidP="00CC5611">
      <w:pPr>
        <w:pStyle w:val="Standard"/>
        <w:jc w:val="both"/>
        <w:rPr>
          <w:rFonts w:ascii="Arial" w:hAnsi="Arial" w:cs="Arial"/>
          <w:sz w:val="24"/>
        </w:rPr>
      </w:pPr>
    </w:p>
    <w:p w14:paraId="3B9FB57D" w14:textId="2D6A9021" w:rsidR="00B94ABC" w:rsidRPr="00B94ABC" w:rsidRDefault="00B94ABC" w:rsidP="00CC5611">
      <w:pPr>
        <w:pStyle w:val="Standard"/>
        <w:jc w:val="both"/>
        <w:rPr>
          <w:rFonts w:ascii="Arial" w:hAnsi="Arial" w:cs="Arial"/>
          <w:sz w:val="24"/>
        </w:rPr>
      </w:pPr>
      <w:r w:rsidRPr="00B94ABC">
        <w:rPr>
          <w:rFonts w:ascii="Arial" w:hAnsi="Arial" w:cs="Arial"/>
          <w:sz w:val="24"/>
        </w:rPr>
        <w:t>Negli ultimi anni</w:t>
      </w:r>
      <w:r w:rsidR="00A97C13">
        <w:rPr>
          <w:rFonts w:ascii="Arial" w:hAnsi="Arial" w:cs="Arial"/>
          <w:sz w:val="24"/>
        </w:rPr>
        <w:t xml:space="preserve"> </w:t>
      </w:r>
      <w:r w:rsidRPr="00B94ABC">
        <w:rPr>
          <w:rFonts w:ascii="Arial" w:hAnsi="Arial" w:cs="Arial"/>
          <w:sz w:val="24"/>
        </w:rPr>
        <w:t>la professione forense si caratterizza per una forte presenza femminile, con una media di circa il 47%. Tuttavia, il divario reddituale tra avvocati e avvocate è preoccupante: le donne avvocato guadagnano in media il 53% in meno rispetto ai colleghi uomini, con una differenza assoluta di quasi 30.000 euro. Questa disparità contribuisce alla precarietà della carriera per le professioniste, poiché a parità di età e localizzazione geografica, una donna avvocato percepisce un reddito significativamente inferiore.</w:t>
      </w:r>
    </w:p>
    <w:p w14:paraId="79025499" w14:textId="77777777" w:rsidR="00B94ABC" w:rsidRPr="00B94ABC" w:rsidRDefault="00B94ABC" w:rsidP="00CC5611">
      <w:pPr>
        <w:pStyle w:val="Standard"/>
        <w:jc w:val="both"/>
        <w:rPr>
          <w:rFonts w:ascii="Arial" w:hAnsi="Arial" w:cs="Arial"/>
          <w:sz w:val="24"/>
        </w:rPr>
      </w:pPr>
    </w:p>
    <w:p w14:paraId="697469C4" w14:textId="254FD760" w:rsidR="00B94ABC" w:rsidRPr="00B94ABC" w:rsidRDefault="00B94ABC" w:rsidP="00CC5611">
      <w:pPr>
        <w:pStyle w:val="Standard"/>
        <w:jc w:val="both"/>
        <w:rPr>
          <w:rFonts w:ascii="Arial" w:hAnsi="Arial" w:cs="Arial"/>
          <w:sz w:val="24"/>
        </w:rPr>
      </w:pPr>
      <w:r w:rsidRPr="00B94ABC">
        <w:rPr>
          <w:rFonts w:ascii="Arial" w:hAnsi="Arial" w:cs="Arial"/>
          <w:sz w:val="24"/>
        </w:rPr>
        <w:t xml:space="preserve">Il dialogo continuo con i territori e i CPO rivela le problematiche che affrontano le avvocate: il rinvio della maternità per timore di compromettere la carriera professionale è spesso causato </w:t>
      </w:r>
      <w:r w:rsidR="00A97C13">
        <w:rPr>
          <w:rFonts w:ascii="Arial" w:hAnsi="Arial" w:cs="Arial"/>
          <w:sz w:val="24"/>
        </w:rPr>
        <w:t xml:space="preserve">dalla </w:t>
      </w:r>
      <w:r w:rsidR="00A97C13" w:rsidRPr="00A97C13">
        <w:rPr>
          <w:rFonts w:ascii="Arial" w:hAnsi="Arial" w:cs="Arial"/>
          <w:sz w:val="24"/>
        </w:rPr>
        <w:t>carenza di politiche di welfare adeguate</w:t>
      </w:r>
      <w:r w:rsidRPr="00B94ABC">
        <w:rPr>
          <w:rFonts w:ascii="Arial" w:hAnsi="Arial" w:cs="Arial"/>
          <w:sz w:val="24"/>
        </w:rPr>
        <w:t xml:space="preserve">. La rinuncia alla professione, anche con competenze e meriti, può derivare dalla precarietà e dalle difficoltà nel conciliare lavoro e famiglia. </w:t>
      </w:r>
      <w:r w:rsidR="00A97C13">
        <w:rPr>
          <w:rFonts w:ascii="Arial" w:hAnsi="Arial" w:cs="Arial"/>
          <w:sz w:val="24"/>
        </w:rPr>
        <w:t xml:space="preserve">Così facendo molte </w:t>
      </w:r>
      <w:r w:rsidR="00A97C13">
        <w:rPr>
          <w:rFonts w:ascii="Arial" w:hAnsi="Arial" w:cs="Arial"/>
          <w:sz w:val="24"/>
        </w:rPr>
        <w:t>avvocate</w:t>
      </w:r>
      <w:r w:rsidR="00A97C13" w:rsidRPr="00B94ABC">
        <w:rPr>
          <w:rFonts w:ascii="Arial" w:hAnsi="Arial" w:cs="Arial"/>
          <w:sz w:val="24"/>
        </w:rPr>
        <w:t xml:space="preserve"> </w:t>
      </w:r>
      <w:r w:rsidR="00A97C13">
        <w:rPr>
          <w:rFonts w:ascii="Arial" w:hAnsi="Arial" w:cs="Arial"/>
          <w:sz w:val="24"/>
        </w:rPr>
        <w:t>sono</w:t>
      </w:r>
      <w:r w:rsidR="00A97C13" w:rsidRPr="00B94ABC">
        <w:rPr>
          <w:rFonts w:ascii="Arial" w:hAnsi="Arial" w:cs="Arial"/>
          <w:sz w:val="24"/>
        </w:rPr>
        <w:t xml:space="preserve"> costrette a scegliere tra carriera e vita </w:t>
      </w:r>
      <w:r w:rsidR="00A97C13">
        <w:rPr>
          <w:rFonts w:ascii="Arial" w:hAnsi="Arial" w:cs="Arial"/>
          <w:sz w:val="24"/>
        </w:rPr>
        <w:t>privata</w:t>
      </w:r>
      <w:r w:rsidR="00A97C13" w:rsidRPr="00B94ABC">
        <w:rPr>
          <w:rFonts w:ascii="Arial" w:hAnsi="Arial" w:cs="Arial"/>
          <w:sz w:val="24"/>
        </w:rPr>
        <w:t>.</w:t>
      </w:r>
      <w:r w:rsidR="00A97C13">
        <w:rPr>
          <w:rFonts w:ascii="Arial" w:hAnsi="Arial" w:cs="Arial"/>
          <w:sz w:val="24"/>
        </w:rPr>
        <w:t xml:space="preserve"> </w:t>
      </w:r>
      <w:r w:rsidRPr="00B94ABC">
        <w:rPr>
          <w:rFonts w:ascii="Arial" w:hAnsi="Arial" w:cs="Arial"/>
          <w:sz w:val="24"/>
        </w:rPr>
        <w:t>Inoltre, l'accesso limitato a corsi di specializzazione e aggiornamento professionale rappresenta un ulteriore ostacolo.</w:t>
      </w:r>
    </w:p>
    <w:p w14:paraId="320A6B88" w14:textId="77777777" w:rsidR="00B94ABC" w:rsidRPr="00B94ABC" w:rsidRDefault="00B94ABC" w:rsidP="00CC5611">
      <w:pPr>
        <w:pStyle w:val="Standard"/>
        <w:jc w:val="both"/>
        <w:rPr>
          <w:rFonts w:ascii="Arial" w:hAnsi="Arial" w:cs="Arial"/>
          <w:sz w:val="24"/>
        </w:rPr>
      </w:pPr>
    </w:p>
    <w:p w14:paraId="42930E50" w14:textId="3A390EB1" w:rsidR="00B94ABC" w:rsidRPr="00A97C13" w:rsidRDefault="00A97C13" w:rsidP="00CC5611">
      <w:pPr>
        <w:pStyle w:val="Standard"/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sz w:val="24"/>
        </w:rPr>
        <w:t>“</w:t>
      </w:r>
      <w:r w:rsidR="00B94ABC" w:rsidRPr="00A97C13">
        <w:rPr>
          <w:rFonts w:ascii="Arial" w:hAnsi="Arial" w:cs="Arial"/>
          <w:i/>
          <w:iCs/>
          <w:sz w:val="24"/>
        </w:rPr>
        <w:t>L’OCF, come organismo politico dell'Avvocatura, è impegnato nella sensibilizzazione delle istituzioni per rimuovere gli ostacoli all’accesso e all’esercizio della professione e per promuovere lo sviluppo di nuove competenze. L'inclusione è fondamentale e deve essere valorizzata, non solo per ragioni di equità, ma anche per migliorare l’efficienza del sistema professionale e contribuire positivamente al paese.</w:t>
      </w:r>
    </w:p>
    <w:p w14:paraId="1E98F11A" w14:textId="77777777" w:rsidR="00B94ABC" w:rsidRPr="00A97C13" w:rsidRDefault="00B94ABC" w:rsidP="00CC5611">
      <w:pPr>
        <w:pStyle w:val="Standard"/>
        <w:jc w:val="both"/>
        <w:rPr>
          <w:rFonts w:ascii="Arial" w:hAnsi="Arial" w:cs="Arial"/>
          <w:i/>
          <w:iCs/>
          <w:sz w:val="24"/>
        </w:rPr>
      </w:pPr>
    </w:p>
    <w:p w14:paraId="381B42DB" w14:textId="62EAD86C" w:rsidR="00FD3D53" w:rsidRDefault="00B94ABC" w:rsidP="00B94ABC">
      <w:pPr>
        <w:pStyle w:val="Standard"/>
        <w:rPr>
          <w:rFonts w:ascii="Arial" w:hAnsi="Arial" w:cs="Arial"/>
          <w:sz w:val="24"/>
        </w:rPr>
      </w:pPr>
      <w:r w:rsidRPr="00A97C13">
        <w:rPr>
          <w:rFonts w:ascii="Arial" w:hAnsi="Arial" w:cs="Arial"/>
          <w:i/>
          <w:iCs/>
          <w:sz w:val="24"/>
        </w:rPr>
        <w:lastRenderedPageBreak/>
        <w:t>Investire nell’inclusione e nella valorizzazione delle differenze è essenziale per garantire pari opportunità e per far sì che la professione forense possa beneficiare della ricchezza di competenze e talenti disponibili</w:t>
      </w:r>
      <w:r w:rsidR="00A97C13">
        <w:rPr>
          <w:rFonts w:ascii="Arial" w:hAnsi="Arial" w:cs="Arial"/>
          <w:sz w:val="24"/>
        </w:rPr>
        <w:t xml:space="preserve">” – commenta </w:t>
      </w:r>
      <w:r w:rsidR="00A97C13" w:rsidRPr="00A97C13">
        <w:rPr>
          <w:rFonts w:ascii="Arial" w:hAnsi="Arial" w:cs="Arial"/>
          <w:b/>
          <w:bCs/>
          <w:sz w:val="24"/>
        </w:rPr>
        <w:t>Massaro</w:t>
      </w:r>
      <w:r w:rsidR="00A97C13">
        <w:rPr>
          <w:rFonts w:ascii="Arial" w:hAnsi="Arial" w:cs="Arial"/>
          <w:sz w:val="24"/>
        </w:rPr>
        <w:t>.</w:t>
      </w:r>
    </w:p>
    <w:p w14:paraId="2EA31B4E" w14:textId="77777777" w:rsidR="00FD3D53" w:rsidRDefault="00FD3D53" w:rsidP="00FD6760">
      <w:pPr>
        <w:pStyle w:val="Standard"/>
        <w:rPr>
          <w:rFonts w:ascii="Arial" w:hAnsi="Arial" w:cs="Arial"/>
          <w:sz w:val="24"/>
        </w:rPr>
      </w:pPr>
    </w:p>
    <w:p w14:paraId="2D31E1E1" w14:textId="77777777" w:rsidR="00FD3D53" w:rsidRDefault="00FD3D53" w:rsidP="00FD6760">
      <w:pPr>
        <w:pStyle w:val="Standard"/>
        <w:rPr>
          <w:rFonts w:ascii="Arial" w:hAnsi="Arial" w:cs="Arial"/>
          <w:sz w:val="24"/>
        </w:rPr>
      </w:pPr>
    </w:p>
    <w:p w14:paraId="5570F2F8" w14:textId="77777777" w:rsidR="00FD3D53" w:rsidRPr="00F74D2A" w:rsidRDefault="00FD3D53" w:rsidP="00FD3D53">
      <w:pPr>
        <w:pStyle w:val="Standard"/>
        <w:rPr>
          <w:rFonts w:ascii="Arial" w:hAnsi="Arial" w:cs="Arial"/>
          <w:sz w:val="24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------------------------------------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br/>
        <w:t>L’Organismo Congressuale Forense</w:t>
      </w:r>
      <w:r>
        <w:rPr>
          <w:rFonts w:ascii="Calibri" w:hAnsi="Calibri" w:cs="Calibri"/>
          <w:color w:val="000000"/>
          <w:sz w:val="20"/>
          <w:szCs w:val="20"/>
        </w:rPr>
        <w:t> (OCF) è l’organismo di vertice di rappresentanza politica dell’Avvocatura italiana. Fondato nel 2016, l’OCF esercita la rappresentanza politica del Congresso Nazionale Forense, di cui ha il compito di attuare i deliberati, ed elabora progetti e proposte a tutela degli interessi dell’Avvocatura e della società italiana.</w:t>
      </w:r>
    </w:p>
    <w:sectPr w:rsidR="00FD3D53" w:rsidRPr="00F74D2A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65ABD" w14:textId="77777777" w:rsidR="00285EB7" w:rsidRDefault="00285EB7" w:rsidP="00FD2F6E">
      <w:r>
        <w:separator/>
      </w:r>
    </w:p>
  </w:endnote>
  <w:endnote w:type="continuationSeparator" w:id="0">
    <w:p w14:paraId="084DA3FE" w14:textId="77777777" w:rsidR="00285EB7" w:rsidRDefault="00285EB7" w:rsidP="00FD2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12617" w14:textId="730B1398" w:rsidR="005A220D" w:rsidRPr="00EA78B1" w:rsidRDefault="005A220D" w:rsidP="005A220D">
    <w:pPr>
      <w:pStyle w:val="Pidipagina"/>
      <w:jc w:val="center"/>
      <w:rPr>
        <w:rFonts w:ascii="Garamond" w:hAnsi="Garamond"/>
        <w:sz w:val="18"/>
        <w:szCs w:val="18"/>
      </w:rPr>
    </w:pPr>
    <w:r w:rsidRPr="00EA78B1">
      <w:rPr>
        <w:rFonts w:ascii="Garamond" w:hAnsi="Garamond"/>
        <w:sz w:val="18"/>
        <w:szCs w:val="18"/>
      </w:rPr>
      <w:t>Organismo Congressuale Forense</w:t>
    </w:r>
  </w:p>
  <w:p w14:paraId="0AFBA150" w14:textId="39CE64ED" w:rsidR="007B59E3" w:rsidRPr="00EA78B1" w:rsidRDefault="007B59E3" w:rsidP="005A220D">
    <w:pPr>
      <w:pStyle w:val="Pidipagina"/>
      <w:jc w:val="center"/>
      <w:rPr>
        <w:rFonts w:ascii="Garamond" w:hAnsi="Garamond"/>
        <w:sz w:val="18"/>
        <w:szCs w:val="18"/>
      </w:rPr>
    </w:pPr>
    <w:r w:rsidRPr="00EA78B1">
      <w:rPr>
        <w:rFonts w:ascii="Garamond" w:hAnsi="Garamond"/>
        <w:sz w:val="18"/>
        <w:szCs w:val="18"/>
      </w:rPr>
      <w:t xml:space="preserve">Via Valadier 42, </w:t>
    </w:r>
    <w:r w:rsidR="00401B78" w:rsidRPr="00EA78B1">
      <w:rPr>
        <w:rFonts w:ascii="Garamond" w:hAnsi="Garamond"/>
        <w:sz w:val="18"/>
        <w:szCs w:val="18"/>
      </w:rPr>
      <w:t xml:space="preserve">00193 </w:t>
    </w:r>
    <w:r w:rsidRPr="00EA78B1">
      <w:rPr>
        <w:rFonts w:ascii="Garamond" w:hAnsi="Garamond"/>
        <w:sz w:val="18"/>
        <w:szCs w:val="18"/>
      </w:rPr>
      <w:t>Roma</w:t>
    </w:r>
  </w:p>
  <w:p w14:paraId="3D6F40A9" w14:textId="19AEF5FD" w:rsidR="003B5CC5" w:rsidRPr="00EA78B1" w:rsidRDefault="003B5CC5" w:rsidP="005A220D">
    <w:pPr>
      <w:pStyle w:val="Pidipagina"/>
      <w:jc w:val="center"/>
      <w:rPr>
        <w:rFonts w:ascii="Garamond" w:hAnsi="Garamond"/>
        <w:sz w:val="18"/>
        <w:szCs w:val="18"/>
      </w:rPr>
    </w:pPr>
    <w:r w:rsidRPr="00EA78B1">
      <w:rPr>
        <w:rFonts w:ascii="Garamond" w:hAnsi="Garamond"/>
        <w:sz w:val="18"/>
        <w:szCs w:val="18"/>
      </w:rPr>
      <w:t>Tel : 0689325861</w:t>
    </w:r>
  </w:p>
  <w:p w14:paraId="2F8EB910" w14:textId="77777777" w:rsidR="005A220D" w:rsidRDefault="005A220D" w:rsidP="005A220D">
    <w:pPr>
      <w:pStyle w:val="Pidipagina"/>
      <w:ind w:left="-2552"/>
      <w:jc w:val="center"/>
      <w:rPr>
        <w:rFonts w:ascii="Calibri" w:hAnsi="Calibri"/>
        <w:b/>
        <w:sz w:val="20"/>
        <w:szCs w:val="20"/>
      </w:rPr>
    </w:pPr>
  </w:p>
  <w:p w14:paraId="7802289E" w14:textId="681FAE1E" w:rsidR="005A220D" w:rsidRPr="005A220D" w:rsidRDefault="003B5CC5" w:rsidP="003B5CC5">
    <w:pPr>
      <w:pStyle w:val="Pidipagina"/>
      <w:tabs>
        <w:tab w:val="clear" w:pos="4819"/>
        <w:tab w:val="clear" w:pos="9638"/>
        <w:tab w:val="left" w:pos="885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C904B" w14:textId="77777777" w:rsidR="00285EB7" w:rsidRDefault="00285EB7" w:rsidP="00FD2F6E">
      <w:r>
        <w:separator/>
      </w:r>
    </w:p>
  </w:footnote>
  <w:footnote w:type="continuationSeparator" w:id="0">
    <w:p w14:paraId="4B64FFD0" w14:textId="77777777" w:rsidR="00285EB7" w:rsidRDefault="00285EB7" w:rsidP="00FD2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3C3F9" w14:textId="04D6E70C" w:rsidR="00FD2F6E" w:rsidRDefault="00FD2F6E" w:rsidP="006A210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E4BFA"/>
    <w:multiLevelType w:val="hybridMultilevel"/>
    <w:tmpl w:val="6E284CB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F75F0"/>
    <w:multiLevelType w:val="hybridMultilevel"/>
    <w:tmpl w:val="D952D9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868D7"/>
    <w:multiLevelType w:val="hybridMultilevel"/>
    <w:tmpl w:val="909420E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D4A08"/>
    <w:multiLevelType w:val="hybridMultilevel"/>
    <w:tmpl w:val="D1E851C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37DE2"/>
    <w:multiLevelType w:val="hybridMultilevel"/>
    <w:tmpl w:val="5A88975C"/>
    <w:lvl w:ilvl="0" w:tplc="28ACC2D6">
      <w:start w:val="1"/>
      <w:numFmt w:val="decimal"/>
      <w:lvlText w:val="%1)"/>
      <w:lvlJc w:val="left"/>
      <w:pPr>
        <w:ind w:left="426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3D03588">
      <w:start w:val="1"/>
      <w:numFmt w:val="lowerLetter"/>
      <w:lvlText w:val="%2"/>
      <w:lvlJc w:val="left"/>
      <w:pPr>
        <w:ind w:left="11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5B441CE">
      <w:start w:val="1"/>
      <w:numFmt w:val="lowerRoman"/>
      <w:lvlText w:val="%3"/>
      <w:lvlJc w:val="left"/>
      <w:pPr>
        <w:ind w:left="18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5E03C98">
      <w:start w:val="1"/>
      <w:numFmt w:val="decimal"/>
      <w:lvlText w:val="%4"/>
      <w:lvlJc w:val="left"/>
      <w:pPr>
        <w:ind w:left="26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62CA9FE">
      <w:start w:val="1"/>
      <w:numFmt w:val="lowerLetter"/>
      <w:lvlText w:val="%5"/>
      <w:lvlJc w:val="left"/>
      <w:pPr>
        <w:ind w:left="33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C3EB03A">
      <w:start w:val="1"/>
      <w:numFmt w:val="lowerRoman"/>
      <w:lvlText w:val="%6"/>
      <w:lvlJc w:val="left"/>
      <w:pPr>
        <w:ind w:left="40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652CBB8">
      <w:start w:val="1"/>
      <w:numFmt w:val="decimal"/>
      <w:lvlText w:val="%7"/>
      <w:lvlJc w:val="left"/>
      <w:pPr>
        <w:ind w:left="47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F8A52CA">
      <w:start w:val="1"/>
      <w:numFmt w:val="lowerLetter"/>
      <w:lvlText w:val="%8"/>
      <w:lvlJc w:val="left"/>
      <w:pPr>
        <w:ind w:left="54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2465370">
      <w:start w:val="1"/>
      <w:numFmt w:val="lowerRoman"/>
      <w:lvlText w:val="%9"/>
      <w:lvlJc w:val="left"/>
      <w:pPr>
        <w:ind w:left="62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092E5CA0"/>
    <w:multiLevelType w:val="hybridMultilevel"/>
    <w:tmpl w:val="BA827B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044D4"/>
    <w:multiLevelType w:val="hybridMultilevel"/>
    <w:tmpl w:val="810626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747542"/>
    <w:multiLevelType w:val="hybridMultilevel"/>
    <w:tmpl w:val="8D4C05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B6548"/>
    <w:multiLevelType w:val="hybridMultilevel"/>
    <w:tmpl w:val="9886D758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ECA1762"/>
    <w:multiLevelType w:val="hybridMultilevel"/>
    <w:tmpl w:val="6478AE1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74DFA"/>
    <w:multiLevelType w:val="hybridMultilevel"/>
    <w:tmpl w:val="C74670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E7574"/>
    <w:multiLevelType w:val="hybridMultilevel"/>
    <w:tmpl w:val="582ACD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A65B8"/>
    <w:multiLevelType w:val="hybridMultilevel"/>
    <w:tmpl w:val="FE36E71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9129D6"/>
    <w:multiLevelType w:val="hybridMultilevel"/>
    <w:tmpl w:val="698ED0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EE0B54"/>
    <w:multiLevelType w:val="hybridMultilevel"/>
    <w:tmpl w:val="6F6036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2C7D5F"/>
    <w:multiLevelType w:val="hybridMultilevel"/>
    <w:tmpl w:val="0038CFB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6C1FA7"/>
    <w:multiLevelType w:val="hybridMultilevel"/>
    <w:tmpl w:val="FED86DB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AA369D1"/>
    <w:multiLevelType w:val="hybridMultilevel"/>
    <w:tmpl w:val="7722E2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621AFB"/>
    <w:multiLevelType w:val="hybridMultilevel"/>
    <w:tmpl w:val="3D6812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B33F85"/>
    <w:multiLevelType w:val="hybridMultilevel"/>
    <w:tmpl w:val="646E4B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462EFF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AA6B55"/>
    <w:multiLevelType w:val="hybridMultilevel"/>
    <w:tmpl w:val="200A89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092BAA"/>
    <w:multiLevelType w:val="hybridMultilevel"/>
    <w:tmpl w:val="AED0DB1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2B6A5B"/>
    <w:multiLevelType w:val="hybridMultilevel"/>
    <w:tmpl w:val="F7643F3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A62265"/>
    <w:multiLevelType w:val="hybridMultilevel"/>
    <w:tmpl w:val="2FAAECD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B8E03A9"/>
    <w:multiLevelType w:val="hybridMultilevel"/>
    <w:tmpl w:val="2B60515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021040F"/>
    <w:multiLevelType w:val="hybridMultilevel"/>
    <w:tmpl w:val="B59E24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24C92"/>
    <w:multiLevelType w:val="hybridMultilevel"/>
    <w:tmpl w:val="72440A7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781C0A"/>
    <w:multiLevelType w:val="hybridMultilevel"/>
    <w:tmpl w:val="1486B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471B77"/>
    <w:multiLevelType w:val="hybridMultilevel"/>
    <w:tmpl w:val="D59A296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06320A"/>
    <w:multiLevelType w:val="hybridMultilevel"/>
    <w:tmpl w:val="F0F2132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1EB5DC0"/>
    <w:multiLevelType w:val="hybridMultilevel"/>
    <w:tmpl w:val="CFE298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971B5A"/>
    <w:multiLevelType w:val="hybridMultilevel"/>
    <w:tmpl w:val="C6727E3E"/>
    <w:lvl w:ilvl="0" w:tplc="A080C882">
      <w:start w:val="1"/>
      <w:numFmt w:val="decimal"/>
      <w:lvlText w:val="%1)"/>
      <w:lvlJc w:val="left"/>
      <w:pPr>
        <w:ind w:left="820" w:hanging="34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B36E1250">
      <w:numFmt w:val="bullet"/>
      <w:lvlText w:val="•"/>
      <w:lvlJc w:val="left"/>
      <w:pPr>
        <w:ind w:left="1734" w:hanging="349"/>
      </w:pPr>
      <w:rPr>
        <w:rFonts w:hint="default"/>
      </w:rPr>
    </w:lvl>
    <w:lvl w:ilvl="2" w:tplc="D250F92C">
      <w:numFmt w:val="bullet"/>
      <w:lvlText w:val="•"/>
      <w:lvlJc w:val="left"/>
      <w:pPr>
        <w:ind w:left="2648" w:hanging="349"/>
      </w:pPr>
      <w:rPr>
        <w:rFonts w:hint="default"/>
      </w:rPr>
    </w:lvl>
    <w:lvl w:ilvl="3" w:tplc="B0B23FF6">
      <w:numFmt w:val="bullet"/>
      <w:lvlText w:val="•"/>
      <w:lvlJc w:val="left"/>
      <w:pPr>
        <w:ind w:left="3562" w:hanging="349"/>
      </w:pPr>
      <w:rPr>
        <w:rFonts w:hint="default"/>
      </w:rPr>
    </w:lvl>
    <w:lvl w:ilvl="4" w:tplc="48601048">
      <w:numFmt w:val="bullet"/>
      <w:lvlText w:val="•"/>
      <w:lvlJc w:val="left"/>
      <w:pPr>
        <w:ind w:left="4476" w:hanging="349"/>
      </w:pPr>
      <w:rPr>
        <w:rFonts w:hint="default"/>
      </w:rPr>
    </w:lvl>
    <w:lvl w:ilvl="5" w:tplc="FFBC62B6">
      <w:numFmt w:val="bullet"/>
      <w:lvlText w:val="•"/>
      <w:lvlJc w:val="left"/>
      <w:pPr>
        <w:ind w:left="5390" w:hanging="349"/>
      </w:pPr>
      <w:rPr>
        <w:rFonts w:hint="default"/>
      </w:rPr>
    </w:lvl>
    <w:lvl w:ilvl="6" w:tplc="3DBEF990">
      <w:numFmt w:val="bullet"/>
      <w:lvlText w:val="•"/>
      <w:lvlJc w:val="left"/>
      <w:pPr>
        <w:ind w:left="6304" w:hanging="349"/>
      </w:pPr>
      <w:rPr>
        <w:rFonts w:hint="default"/>
      </w:rPr>
    </w:lvl>
    <w:lvl w:ilvl="7" w:tplc="B658C1A0">
      <w:numFmt w:val="bullet"/>
      <w:lvlText w:val="•"/>
      <w:lvlJc w:val="left"/>
      <w:pPr>
        <w:ind w:left="7218" w:hanging="349"/>
      </w:pPr>
      <w:rPr>
        <w:rFonts w:hint="default"/>
      </w:rPr>
    </w:lvl>
    <w:lvl w:ilvl="8" w:tplc="CBEE0A9E">
      <w:numFmt w:val="bullet"/>
      <w:lvlText w:val="•"/>
      <w:lvlJc w:val="left"/>
      <w:pPr>
        <w:ind w:left="8132" w:hanging="349"/>
      </w:pPr>
      <w:rPr>
        <w:rFonts w:hint="default"/>
      </w:rPr>
    </w:lvl>
  </w:abstractNum>
  <w:abstractNum w:abstractNumId="32" w15:restartNumberingAfterBreak="0">
    <w:nsid w:val="5953103D"/>
    <w:multiLevelType w:val="hybridMultilevel"/>
    <w:tmpl w:val="4CB2D45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CCB22FE"/>
    <w:multiLevelType w:val="hybridMultilevel"/>
    <w:tmpl w:val="5CE660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204F83"/>
    <w:multiLevelType w:val="hybridMultilevel"/>
    <w:tmpl w:val="1236FAC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98550A5"/>
    <w:multiLevelType w:val="hybridMultilevel"/>
    <w:tmpl w:val="E9E45E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6E4075"/>
    <w:multiLevelType w:val="hybridMultilevel"/>
    <w:tmpl w:val="36F8410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B9878AD"/>
    <w:multiLevelType w:val="hybridMultilevel"/>
    <w:tmpl w:val="B5F06FC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85224A"/>
    <w:multiLevelType w:val="hybridMultilevel"/>
    <w:tmpl w:val="4FFE42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6B7AD5"/>
    <w:multiLevelType w:val="hybridMultilevel"/>
    <w:tmpl w:val="15D02EF8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5520BCD"/>
    <w:multiLevelType w:val="hybridMultilevel"/>
    <w:tmpl w:val="3D8A4D0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D26595"/>
    <w:multiLevelType w:val="hybridMultilevel"/>
    <w:tmpl w:val="AC1C42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E424FD"/>
    <w:multiLevelType w:val="hybridMultilevel"/>
    <w:tmpl w:val="34448E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D03A81"/>
    <w:multiLevelType w:val="hybridMultilevel"/>
    <w:tmpl w:val="2E609BE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F524BA0"/>
    <w:multiLevelType w:val="hybridMultilevel"/>
    <w:tmpl w:val="70DE8D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3146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8099662">
    <w:abstractNumId w:val="31"/>
  </w:num>
  <w:num w:numId="3" w16cid:durableId="972830537">
    <w:abstractNumId w:val="27"/>
  </w:num>
  <w:num w:numId="4" w16cid:durableId="1984771343">
    <w:abstractNumId w:val="0"/>
  </w:num>
  <w:num w:numId="5" w16cid:durableId="1225987250">
    <w:abstractNumId w:val="23"/>
  </w:num>
  <w:num w:numId="6" w16cid:durableId="741948679">
    <w:abstractNumId w:val="24"/>
  </w:num>
  <w:num w:numId="7" w16cid:durableId="1210531054">
    <w:abstractNumId w:val="41"/>
  </w:num>
  <w:num w:numId="8" w16cid:durableId="1939099081">
    <w:abstractNumId w:val="33"/>
  </w:num>
  <w:num w:numId="9" w16cid:durableId="147091757">
    <w:abstractNumId w:val="13"/>
  </w:num>
  <w:num w:numId="10" w16cid:durableId="1574391434">
    <w:abstractNumId w:val="16"/>
  </w:num>
  <w:num w:numId="11" w16cid:durableId="184291308">
    <w:abstractNumId w:val="22"/>
  </w:num>
  <w:num w:numId="12" w16cid:durableId="504321356">
    <w:abstractNumId w:val="2"/>
  </w:num>
  <w:num w:numId="13" w16cid:durableId="373696595">
    <w:abstractNumId w:val="30"/>
  </w:num>
  <w:num w:numId="14" w16cid:durableId="2104766904">
    <w:abstractNumId w:val="6"/>
  </w:num>
  <w:num w:numId="15" w16cid:durableId="609122522">
    <w:abstractNumId w:val="40"/>
  </w:num>
  <w:num w:numId="16" w16cid:durableId="312685900">
    <w:abstractNumId w:val="42"/>
  </w:num>
  <w:num w:numId="17" w16cid:durableId="1459686406">
    <w:abstractNumId w:val="28"/>
  </w:num>
  <w:num w:numId="18" w16cid:durableId="2099711948">
    <w:abstractNumId w:val="26"/>
  </w:num>
  <w:num w:numId="19" w16cid:durableId="2137291061">
    <w:abstractNumId w:val="36"/>
  </w:num>
  <w:num w:numId="20" w16cid:durableId="162474542">
    <w:abstractNumId w:val="44"/>
  </w:num>
  <w:num w:numId="21" w16cid:durableId="831721869">
    <w:abstractNumId w:val="3"/>
  </w:num>
  <w:num w:numId="22" w16cid:durableId="1886991450">
    <w:abstractNumId w:val="5"/>
  </w:num>
  <w:num w:numId="23" w16cid:durableId="756823519">
    <w:abstractNumId w:val="38"/>
  </w:num>
  <w:num w:numId="24" w16cid:durableId="1706754650">
    <w:abstractNumId w:val="11"/>
  </w:num>
  <w:num w:numId="25" w16cid:durableId="862865055">
    <w:abstractNumId w:val="7"/>
  </w:num>
  <w:num w:numId="26" w16cid:durableId="347492622">
    <w:abstractNumId w:val="8"/>
  </w:num>
  <w:num w:numId="27" w16cid:durableId="1282951649">
    <w:abstractNumId w:val="10"/>
  </w:num>
  <w:num w:numId="28" w16cid:durableId="625547839">
    <w:abstractNumId w:val="34"/>
  </w:num>
  <w:num w:numId="29" w16cid:durableId="648555867">
    <w:abstractNumId w:val="25"/>
  </w:num>
  <w:num w:numId="30" w16cid:durableId="772670858">
    <w:abstractNumId w:val="1"/>
  </w:num>
  <w:num w:numId="31" w16cid:durableId="823930899">
    <w:abstractNumId w:val="12"/>
  </w:num>
  <w:num w:numId="32" w16cid:durableId="1926524940">
    <w:abstractNumId w:val="21"/>
  </w:num>
  <w:num w:numId="33" w16cid:durableId="150755672">
    <w:abstractNumId w:val="14"/>
  </w:num>
  <w:num w:numId="34" w16cid:durableId="2047176841">
    <w:abstractNumId w:val="37"/>
  </w:num>
  <w:num w:numId="35" w16cid:durableId="896626588">
    <w:abstractNumId w:val="15"/>
  </w:num>
  <w:num w:numId="36" w16cid:durableId="1734505596">
    <w:abstractNumId w:val="35"/>
  </w:num>
  <w:num w:numId="37" w16cid:durableId="1383753563">
    <w:abstractNumId w:val="29"/>
  </w:num>
  <w:num w:numId="38" w16cid:durableId="1953899272">
    <w:abstractNumId w:val="9"/>
  </w:num>
  <w:num w:numId="39" w16cid:durableId="1626038639">
    <w:abstractNumId w:val="39"/>
  </w:num>
  <w:num w:numId="40" w16cid:durableId="78134931">
    <w:abstractNumId w:val="19"/>
  </w:num>
  <w:num w:numId="41" w16cid:durableId="1900507936">
    <w:abstractNumId w:val="20"/>
  </w:num>
  <w:num w:numId="42" w16cid:durableId="197863039">
    <w:abstractNumId w:val="18"/>
  </w:num>
  <w:num w:numId="43" w16cid:durableId="1299064652">
    <w:abstractNumId w:val="43"/>
  </w:num>
  <w:num w:numId="44" w16cid:durableId="1879665014">
    <w:abstractNumId w:val="32"/>
  </w:num>
  <w:num w:numId="45" w16cid:durableId="7105687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F6E"/>
    <w:rsid w:val="00001D21"/>
    <w:rsid w:val="00042C54"/>
    <w:rsid w:val="00067935"/>
    <w:rsid w:val="0009155B"/>
    <w:rsid w:val="000F0646"/>
    <w:rsid w:val="001417F0"/>
    <w:rsid w:val="00172FFD"/>
    <w:rsid w:val="001B7CBB"/>
    <w:rsid w:val="001D1A0D"/>
    <w:rsid w:val="001E3BEA"/>
    <w:rsid w:val="002137BD"/>
    <w:rsid w:val="002353B3"/>
    <w:rsid w:val="00243EB0"/>
    <w:rsid w:val="00244960"/>
    <w:rsid w:val="00251569"/>
    <w:rsid w:val="00285EB7"/>
    <w:rsid w:val="00291B2D"/>
    <w:rsid w:val="002A00AC"/>
    <w:rsid w:val="002C62A1"/>
    <w:rsid w:val="002E3EA3"/>
    <w:rsid w:val="00305609"/>
    <w:rsid w:val="00305924"/>
    <w:rsid w:val="00325E71"/>
    <w:rsid w:val="00335D2D"/>
    <w:rsid w:val="00361FE9"/>
    <w:rsid w:val="0039757D"/>
    <w:rsid w:val="003B5CC5"/>
    <w:rsid w:val="003D0AD1"/>
    <w:rsid w:val="003D516A"/>
    <w:rsid w:val="003F120B"/>
    <w:rsid w:val="00401B78"/>
    <w:rsid w:val="00426CDB"/>
    <w:rsid w:val="00442830"/>
    <w:rsid w:val="00494FF9"/>
    <w:rsid w:val="004A34B2"/>
    <w:rsid w:val="004C29A1"/>
    <w:rsid w:val="004E0F95"/>
    <w:rsid w:val="004E1FB5"/>
    <w:rsid w:val="00500A24"/>
    <w:rsid w:val="00513CA5"/>
    <w:rsid w:val="00546482"/>
    <w:rsid w:val="00580783"/>
    <w:rsid w:val="00580C6E"/>
    <w:rsid w:val="005A220D"/>
    <w:rsid w:val="005B2D3F"/>
    <w:rsid w:val="00644771"/>
    <w:rsid w:val="00644DB2"/>
    <w:rsid w:val="00654E1A"/>
    <w:rsid w:val="00660BB9"/>
    <w:rsid w:val="00661E2A"/>
    <w:rsid w:val="00670EA8"/>
    <w:rsid w:val="00680A32"/>
    <w:rsid w:val="006A210C"/>
    <w:rsid w:val="006A49E5"/>
    <w:rsid w:val="006B00DA"/>
    <w:rsid w:val="006B72F8"/>
    <w:rsid w:val="006D770D"/>
    <w:rsid w:val="006E499F"/>
    <w:rsid w:val="007052DB"/>
    <w:rsid w:val="00744AA4"/>
    <w:rsid w:val="00761C5A"/>
    <w:rsid w:val="00794D08"/>
    <w:rsid w:val="00795B9C"/>
    <w:rsid w:val="007B59E3"/>
    <w:rsid w:val="007C2F03"/>
    <w:rsid w:val="0082339A"/>
    <w:rsid w:val="008404AE"/>
    <w:rsid w:val="0084626B"/>
    <w:rsid w:val="00851377"/>
    <w:rsid w:val="00861FAF"/>
    <w:rsid w:val="0086313B"/>
    <w:rsid w:val="008645C4"/>
    <w:rsid w:val="00886497"/>
    <w:rsid w:val="008913F1"/>
    <w:rsid w:val="00933E88"/>
    <w:rsid w:val="00934228"/>
    <w:rsid w:val="0097059C"/>
    <w:rsid w:val="00991BD0"/>
    <w:rsid w:val="009E5CC5"/>
    <w:rsid w:val="00A00946"/>
    <w:rsid w:val="00A35227"/>
    <w:rsid w:val="00A358E7"/>
    <w:rsid w:val="00A75DA2"/>
    <w:rsid w:val="00A97C13"/>
    <w:rsid w:val="00AA7E30"/>
    <w:rsid w:val="00AB2132"/>
    <w:rsid w:val="00AE73AC"/>
    <w:rsid w:val="00B0625E"/>
    <w:rsid w:val="00B1682E"/>
    <w:rsid w:val="00B16E49"/>
    <w:rsid w:val="00B67F10"/>
    <w:rsid w:val="00B93BCF"/>
    <w:rsid w:val="00B946EF"/>
    <w:rsid w:val="00B94ABC"/>
    <w:rsid w:val="00B9508C"/>
    <w:rsid w:val="00BA38E1"/>
    <w:rsid w:val="00BF7E29"/>
    <w:rsid w:val="00C030F8"/>
    <w:rsid w:val="00C37D01"/>
    <w:rsid w:val="00C7267A"/>
    <w:rsid w:val="00CA5B2B"/>
    <w:rsid w:val="00CC5611"/>
    <w:rsid w:val="00CD5308"/>
    <w:rsid w:val="00CD5D8B"/>
    <w:rsid w:val="00CE2F2B"/>
    <w:rsid w:val="00CE6DB5"/>
    <w:rsid w:val="00D01CC9"/>
    <w:rsid w:val="00D25857"/>
    <w:rsid w:val="00D26BA9"/>
    <w:rsid w:val="00DE2DDE"/>
    <w:rsid w:val="00DF2710"/>
    <w:rsid w:val="00E00176"/>
    <w:rsid w:val="00E76796"/>
    <w:rsid w:val="00E775B8"/>
    <w:rsid w:val="00EA78B1"/>
    <w:rsid w:val="00EB7ABC"/>
    <w:rsid w:val="00ED0CA5"/>
    <w:rsid w:val="00EF08CE"/>
    <w:rsid w:val="00F37ED1"/>
    <w:rsid w:val="00F76314"/>
    <w:rsid w:val="00FC048C"/>
    <w:rsid w:val="00FC2F0A"/>
    <w:rsid w:val="00FD2F6E"/>
    <w:rsid w:val="00FD3D53"/>
    <w:rsid w:val="00FD6760"/>
    <w:rsid w:val="00FE3094"/>
    <w:rsid w:val="00FE52FE"/>
    <w:rsid w:val="00FF5A4B"/>
    <w:rsid w:val="00FF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C2B715"/>
  <w15:chartTrackingRefBased/>
  <w15:docId w15:val="{1A818E1F-B6B5-0548-952D-969049D5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B00D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D2F6E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2F6E"/>
  </w:style>
  <w:style w:type="paragraph" w:styleId="Pidipagina">
    <w:name w:val="footer"/>
    <w:basedOn w:val="Normale"/>
    <w:link w:val="PidipaginaCarattere"/>
    <w:uiPriority w:val="99"/>
    <w:unhideWhenUsed/>
    <w:rsid w:val="00FD2F6E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F6E"/>
  </w:style>
  <w:style w:type="character" w:styleId="Collegamentoipertestuale">
    <w:name w:val="Hyperlink"/>
    <w:basedOn w:val="Carpredefinitoparagrafo"/>
    <w:uiPriority w:val="99"/>
    <w:unhideWhenUsed/>
    <w:rsid w:val="005A220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95B9C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it-IT" w:eastAsia="it-IT"/>
    </w:rPr>
  </w:style>
  <w:style w:type="paragraph" w:customStyle="1" w:styleId="Titolo11">
    <w:name w:val="Titolo 11"/>
    <w:next w:val="Normale"/>
    <w:rsid w:val="00795B9C"/>
    <w:pPr>
      <w:keepNext/>
      <w:keepLines/>
      <w:spacing w:after="145" w:line="357" w:lineRule="auto"/>
      <w:ind w:left="19" w:right="2" w:hanging="10"/>
      <w:jc w:val="center"/>
      <w:outlineLvl w:val="0"/>
    </w:pPr>
    <w:rPr>
      <w:rFonts w:ascii="Times New Roman" w:eastAsia="Arial Unicode MS" w:hAnsi="Times New Roman" w:cs="Arial Unicode MS"/>
      <w:color w:val="000000"/>
      <w:sz w:val="22"/>
      <w:szCs w:val="22"/>
      <w:u w:color="000000"/>
      <w:lang w:eastAsia="it-IT"/>
    </w:rPr>
  </w:style>
  <w:style w:type="character" w:customStyle="1" w:styleId="Nessuno">
    <w:name w:val="Nessuno"/>
    <w:rsid w:val="00795B9C"/>
    <w:rPr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95B9C"/>
    <w:rPr>
      <w:color w:val="605E5C"/>
      <w:shd w:val="clear" w:color="auto" w:fill="E1DFDD"/>
    </w:rPr>
  </w:style>
  <w:style w:type="paragraph" w:customStyle="1" w:styleId="xmprfxmsolistparagraph">
    <w:name w:val="xmprfx_msolistparagraph"/>
    <w:basedOn w:val="Normale"/>
    <w:rsid w:val="0058078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xmprfxxmprfxmsolistparagraph">
    <w:name w:val="xmprfx_xmprfxmsolistparagraph"/>
    <w:basedOn w:val="Normale"/>
    <w:rsid w:val="0058078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Hyperlink0">
    <w:name w:val="Hyperlink.0"/>
    <w:rsid w:val="00580783"/>
    <w:rPr>
      <w:outline w:val="0"/>
      <w:color w:val="0000FF"/>
      <w:u w:color="0000FF"/>
    </w:rPr>
  </w:style>
  <w:style w:type="paragraph" w:styleId="NormaleWeb">
    <w:name w:val="Normal (Web)"/>
    <w:basedOn w:val="Normale"/>
    <w:uiPriority w:val="99"/>
    <w:semiHidden/>
    <w:unhideWhenUsed/>
    <w:rsid w:val="006B00D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Standard">
    <w:name w:val="Standard"/>
    <w:qFormat/>
    <w:rsid w:val="00DE2DDE"/>
    <w:pPr>
      <w:suppressAutoHyphens/>
      <w:textAlignment w:val="baseline"/>
    </w:pPr>
    <w:rPr>
      <w:rFonts w:ascii="Times New Roman" w:eastAsia="NSimSun" w:hAnsi="Times New Roman" w:cs="Lucida Sans"/>
      <w:kern w:val="2"/>
      <w:sz w:val="28"/>
      <w:lang w:eastAsia="zh-CN" w:bidi="hi-IN"/>
    </w:rPr>
  </w:style>
  <w:style w:type="character" w:customStyle="1" w:styleId="ams">
    <w:name w:val="ams"/>
    <w:basedOn w:val="Carpredefinitoparagrafo"/>
    <w:rsid w:val="00D26BA9"/>
  </w:style>
  <w:style w:type="table" w:styleId="Grigliatabella">
    <w:name w:val="Table Grid"/>
    <w:basedOn w:val="Tabellanormale"/>
    <w:uiPriority w:val="59"/>
    <w:rsid w:val="00FF5A4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12">
    <w:name w:val="Titolo 12"/>
    <w:next w:val="Normale"/>
    <w:rsid w:val="00E775B8"/>
    <w:pPr>
      <w:keepNext/>
      <w:keepLines/>
      <w:suppressAutoHyphens/>
      <w:spacing w:after="145" w:line="350" w:lineRule="auto"/>
      <w:ind w:left="19" w:right="2" w:hanging="10"/>
      <w:jc w:val="center"/>
    </w:pPr>
    <w:rPr>
      <w:rFonts w:ascii="Times New Roman" w:eastAsia="Arial Unicode MS" w:hAnsi="Times New Roman" w:cs="Arial Unicode MS"/>
      <w:color w:val="000000"/>
      <w:sz w:val="22"/>
      <w:szCs w:val="22"/>
      <w:lang w:eastAsia="zh-CN"/>
    </w:rPr>
  </w:style>
  <w:style w:type="paragraph" w:customStyle="1" w:styleId="Titolo13">
    <w:name w:val="Titolo 13"/>
    <w:next w:val="Normale"/>
    <w:rsid w:val="003D0AD1"/>
    <w:pPr>
      <w:keepNext/>
      <w:keepLines/>
      <w:suppressAutoHyphens/>
      <w:spacing w:after="145" w:line="348" w:lineRule="auto"/>
      <w:ind w:left="19" w:right="2" w:hanging="10"/>
      <w:jc w:val="center"/>
    </w:pPr>
    <w:rPr>
      <w:rFonts w:ascii="Times New Roman" w:eastAsia="Arial Unicode MS" w:hAnsi="Times New Roman" w:cs="Arial Unicode MS"/>
      <w:color w:val="000000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6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286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8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42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46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34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83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71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5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6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4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7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1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4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67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3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98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6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9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andreo andreo</dc:creator>
  <cp:keywords/>
  <dc:description/>
  <cp:lastModifiedBy>Elisabetta Amato</cp:lastModifiedBy>
  <cp:revision>3</cp:revision>
  <cp:lastPrinted>2024-01-24T11:36:00Z</cp:lastPrinted>
  <dcterms:created xsi:type="dcterms:W3CDTF">2024-08-06T07:35:00Z</dcterms:created>
  <dcterms:modified xsi:type="dcterms:W3CDTF">2024-08-06T07:53:00Z</dcterms:modified>
</cp:coreProperties>
</file>